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36E3" w14:textId="3C578591" w:rsidR="006249A7" w:rsidRPr="006249A7" w:rsidRDefault="00530090" w:rsidP="006249A7">
      <w:pPr>
        <w:tabs>
          <w:tab w:val="center" w:pos="4680"/>
          <w:tab w:val="right" w:pos="9360"/>
        </w:tabs>
        <w:spacing w:after="0" w:line="240" w:lineRule="auto"/>
        <w:jc w:val="both"/>
        <w:rPr>
          <w:rFonts w:cstheme="minorHAnsi"/>
          <w:sz w:val="24"/>
          <w:szCs w:val="24"/>
          <w:lang w:val="de-AT"/>
        </w:rPr>
      </w:pPr>
      <w:r w:rsidRPr="006249A7">
        <w:rPr>
          <w:rFonts w:cstheme="minorHAnsi"/>
          <w:noProof/>
          <w:sz w:val="24"/>
          <w:szCs w:val="24"/>
          <w:lang w:val="en-GB" w:eastAsia="sl-SI"/>
        </w:rPr>
        <w:drawing>
          <wp:anchor distT="0" distB="0" distL="114300" distR="114300" simplePos="0" relativeHeight="251664384" behindDoc="1" locked="0" layoutInCell="1" allowOverlap="1" wp14:anchorId="1DA3135C" wp14:editId="04ABE778">
            <wp:simplePos x="0" y="0"/>
            <wp:positionH relativeFrom="margin">
              <wp:posOffset>4183380</wp:posOffset>
            </wp:positionH>
            <wp:positionV relativeFrom="margin">
              <wp:align>top</wp:align>
            </wp:positionV>
            <wp:extent cx="1645920" cy="398145"/>
            <wp:effectExtent l="0" t="0" r="0" b="190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NSS_neodvisnost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9A7">
        <w:rPr>
          <w:rFonts w:cstheme="minorHAnsi"/>
          <w:noProof/>
          <w:sz w:val="24"/>
          <w:szCs w:val="24"/>
          <w:lang w:val="en-GB" w:eastAsia="sl-SI"/>
        </w:rPr>
        <w:drawing>
          <wp:anchor distT="0" distB="0" distL="114300" distR="114300" simplePos="0" relativeHeight="251662336" behindDoc="1" locked="0" layoutInCell="1" allowOverlap="1" wp14:anchorId="3D6350E5" wp14:editId="57DFC4F4">
            <wp:simplePos x="0" y="0"/>
            <wp:positionH relativeFrom="margin">
              <wp:posOffset>3163570</wp:posOffset>
            </wp:positionH>
            <wp:positionV relativeFrom="page">
              <wp:posOffset>800100</wp:posOffset>
            </wp:positionV>
            <wp:extent cx="693420" cy="693420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lternati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9A7">
        <w:rPr>
          <w:rFonts w:cstheme="minorHAnsi"/>
          <w:noProof/>
          <w:sz w:val="24"/>
          <w:szCs w:val="24"/>
          <w:lang w:val="en-GB" w:eastAsia="sl-SI"/>
        </w:rPr>
        <w:drawing>
          <wp:anchor distT="0" distB="0" distL="114300" distR="114300" simplePos="0" relativeHeight="251661312" behindDoc="1" locked="0" layoutInCell="1" allowOverlap="1" wp14:anchorId="2EB9894E" wp14:editId="6E5D5AC9">
            <wp:simplePos x="0" y="0"/>
            <wp:positionH relativeFrom="margin">
              <wp:posOffset>1797050</wp:posOffset>
            </wp:positionH>
            <wp:positionV relativeFrom="page">
              <wp:posOffset>739140</wp:posOffset>
            </wp:positionV>
            <wp:extent cx="1054735" cy="78105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 KSS PERGA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9A7" w:rsidRPr="006249A7">
        <w:rPr>
          <w:rFonts w:cstheme="minorHAnsi"/>
          <w:sz w:val="24"/>
          <w:szCs w:val="24"/>
          <w:lang w:val="de-AT"/>
        </w:rPr>
        <w:t xml:space="preserve"> </w:t>
      </w:r>
      <w:r>
        <w:rPr>
          <w:rFonts w:cstheme="minorHAnsi"/>
          <w:noProof/>
          <w:sz w:val="24"/>
          <w:szCs w:val="24"/>
          <w:lang w:val="de-AT"/>
        </w:rPr>
        <w:drawing>
          <wp:inline distT="0" distB="0" distL="0" distR="0" wp14:anchorId="1A07FCDC" wp14:editId="657067D3">
            <wp:extent cx="1760220" cy="589371"/>
            <wp:effectExtent l="0" t="0" r="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98" cy="595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49A7" w:rsidRPr="006249A7">
        <w:rPr>
          <w:rFonts w:cstheme="minorHAnsi"/>
          <w:sz w:val="24"/>
          <w:szCs w:val="24"/>
          <w:lang w:val="de-AT"/>
        </w:rPr>
        <w:t xml:space="preserve">  </w:t>
      </w:r>
    </w:p>
    <w:p w14:paraId="7DD86586" w14:textId="5D5A7D93" w:rsidR="006249A7" w:rsidRPr="006249A7" w:rsidRDefault="006249A7" w:rsidP="006249A7">
      <w:pPr>
        <w:tabs>
          <w:tab w:val="center" w:pos="4680"/>
          <w:tab w:val="right" w:pos="9360"/>
        </w:tabs>
        <w:spacing w:after="0" w:line="240" w:lineRule="auto"/>
        <w:jc w:val="both"/>
        <w:rPr>
          <w:rFonts w:cstheme="minorHAnsi"/>
          <w:sz w:val="24"/>
          <w:szCs w:val="24"/>
          <w:lang w:val="de-AT"/>
        </w:rPr>
      </w:pPr>
    </w:p>
    <w:p w14:paraId="71BBB552" w14:textId="5827C610" w:rsidR="006249A7" w:rsidRPr="006249A7" w:rsidRDefault="00530090" w:rsidP="006249A7">
      <w:pPr>
        <w:tabs>
          <w:tab w:val="center" w:pos="4680"/>
          <w:tab w:val="right" w:pos="9360"/>
        </w:tabs>
        <w:spacing w:after="0" w:line="240" w:lineRule="auto"/>
        <w:jc w:val="both"/>
        <w:rPr>
          <w:rFonts w:cstheme="minorHAnsi"/>
          <w:sz w:val="24"/>
          <w:szCs w:val="24"/>
          <w:lang w:val="de-AT"/>
        </w:rPr>
      </w:pPr>
      <w:r w:rsidRPr="006249A7">
        <w:rPr>
          <w:rFonts w:cstheme="minorHAnsi"/>
          <w:noProof/>
          <w:sz w:val="24"/>
          <w:szCs w:val="24"/>
          <w:lang w:val="en-GB" w:eastAsia="sl-SI"/>
        </w:rPr>
        <w:drawing>
          <wp:anchor distT="0" distB="0" distL="114300" distR="114300" simplePos="0" relativeHeight="251660288" behindDoc="1" locked="0" layoutInCell="1" allowOverlap="1" wp14:anchorId="52086BDF" wp14:editId="5137D5D2">
            <wp:simplePos x="0" y="0"/>
            <wp:positionH relativeFrom="column">
              <wp:posOffset>173990</wp:posOffset>
            </wp:positionH>
            <wp:positionV relativeFrom="page">
              <wp:posOffset>1851660</wp:posOffset>
            </wp:positionV>
            <wp:extent cx="708660" cy="6375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idarnost-logo-m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7FD81" w14:textId="0C16F7E2" w:rsidR="006249A7" w:rsidRPr="006249A7" w:rsidRDefault="00530090" w:rsidP="006249A7">
      <w:pPr>
        <w:tabs>
          <w:tab w:val="center" w:pos="4680"/>
          <w:tab w:val="right" w:pos="9360"/>
        </w:tabs>
        <w:spacing w:after="0" w:line="240" w:lineRule="auto"/>
        <w:jc w:val="both"/>
        <w:rPr>
          <w:rFonts w:cstheme="minorHAnsi"/>
          <w:sz w:val="24"/>
          <w:szCs w:val="24"/>
          <w:lang w:val="de-AT"/>
        </w:rPr>
      </w:pPr>
      <w:r w:rsidRPr="006249A7">
        <w:rPr>
          <w:rFonts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4E198F15" wp14:editId="08458BC2">
            <wp:simplePos x="0" y="0"/>
            <wp:positionH relativeFrom="margin">
              <wp:posOffset>1779905</wp:posOffset>
            </wp:positionH>
            <wp:positionV relativeFrom="page">
              <wp:posOffset>1981200</wp:posOffset>
            </wp:positionV>
            <wp:extent cx="1333500" cy="457200"/>
            <wp:effectExtent l="0" t="0" r="0" b="0"/>
            <wp:wrapNone/>
            <wp:docPr id="1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49A7" w:rsidRPr="006249A7">
        <w:rPr>
          <w:rFonts w:cstheme="minorHAnsi"/>
          <w:noProof/>
          <w:sz w:val="24"/>
          <w:szCs w:val="24"/>
          <w:lang w:val="en-GB" w:eastAsia="sl-SI"/>
        </w:rPr>
        <w:drawing>
          <wp:anchor distT="0" distB="0" distL="114300" distR="114300" simplePos="0" relativeHeight="251665408" behindDoc="1" locked="0" layoutInCell="1" allowOverlap="1" wp14:anchorId="2FA79335" wp14:editId="4AC711F3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1667510" cy="33210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351B4D" w14:textId="56F08A83" w:rsidR="006249A7" w:rsidRPr="006249A7" w:rsidRDefault="006249A7" w:rsidP="006249A7">
      <w:pPr>
        <w:tabs>
          <w:tab w:val="center" w:pos="4680"/>
          <w:tab w:val="right" w:pos="9360"/>
        </w:tabs>
        <w:spacing w:after="0" w:line="240" w:lineRule="auto"/>
        <w:jc w:val="both"/>
        <w:rPr>
          <w:rFonts w:cstheme="minorHAnsi"/>
          <w:sz w:val="24"/>
          <w:szCs w:val="24"/>
          <w:lang w:val="de-AT"/>
        </w:rPr>
      </w:pPr>
    </w:p>
    <w:p w14:paraId="76651FDA" w14:textId="0F09F55F" w:rsidR="006249A7" w:rsidRPr="006249A7" w:rsidRDefault="006249A7" w:rsidP="006249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DB4B8E" w14:textId="77777777" w:rsidR="00530090" w:rsidRDefault="006249A7" w:rsidP="006249A7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6249A7">
        <w:rPr>
          <w:rFonts w:cstheme="minorHAnsi"/>
          <w:b/>
          <w:bCs/>
          <w:iCs/>
          <w:sz w:val="24"/>
          <w:szCs w:val="24"/>
        </w:rPr>
        <w:tab/>
      </w:r>
      <w:r w:rsidRPr="006249A7">
        <w:rPr>
          <w:rFonts w:cstheme="minorHAnsi"/>
          <w:b/>
          <w:bCs/>
          <w:iCs/>
          <w:sz w:val="24"/>
          <w:szCs w:val="24"/>
        </w:rPr>
        <w:tab/>
      </w:r>
      <w:r w:rsidRPr="006249A7">
        <w:rPr>
          <w:rFonts w:cstheme="minorHAnsi"/>
          <w:b/>
          <w:bCs/>
          <w:iCs/>
          <w:sz w:val="24"/>
          <w:szCs w:val="24"/>
        </w:rPr>
        <w:tab/>
      </w:r>
      <w:r w:rsidRPr="006249A7">
        <w:rPr>
          <w:rFonts w:cstheme="minorHAnsi"/>
          <w:iCs/>
          <w:sz w:val="24"/>
          <w:szCs w:val="24"/>
        </w:rPr>
        <w:tab/>
      </w:r>
      <w:r w:rsidRPr="006249A7">
        <w:rPr>
          <w:rFonts w:cstheme="minorHAnsi"/>
          <w:iCs/>
          <w:sz w:val="24"/>
          <w:szCs w:val="24"/>
        </w:rPr>
        <w:tab/>
      </w:r>
      <w:r w:rsidRPr="006249A7">
        <w:rPr>
          <w:rFonts w:cstheme="minorHAnsi"/>
          <w:iCs/>
          <w:sz w:val="24"/>
          <w:szCs w:val="24"/>
        </w:rPr>
        <w:tab/>
      </w:r>
      <w:r w:rsidRPr="006249A7">
        <w:rPr>
          <w:rFonts w:cstheme="minorHAnsi"/>
          <w:iCs/>
          <w:sz w:val="24"/>
          <w:szCs w:val="24"/>
        </w:rPr>
        <w:tab/>
      </w:r>
      <w:r w:rsidRPr="006249A7">
        <w:rPr>
          <w:rFonts w:cstheme="minorHAnsi"/>
          <w:iCs/>
          <w:sz w:val="24"/>
          <w:szCs w:val="24"/>
        </w:rPr>
        <w:tab/>
      </w:r>
      <w:r w:rsidRPr="006249A7"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 xml:space="preserve">        </w:t>
      </w:r>
    </w:p>
    <w:p w14:paraId="2DAE5604" w14:textId="77777777" w:rsidR="00530090" w:rsidRDefault="00530090" w:rsidP="006249A7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7F665BEC" w14:textId="17EE57E3" w:rsidR="006249A7" w:rsidRPr="00F40082" w:rsidRDefault="006249A7" w:rsidP="006249A7">
      <w:pPr>
        <w:spacing w:after="0" w:line="240" w:lineRule="auto"/>
        <w:jc w:val="both"/>
        <w:rPr>
          <w:rFonts w:cstheme="minorHAnsi"/>
          <w:iCs/>
        </w:rPr>
      </w:pPr>
      <w:r w:rsidRPr="00F40082">
        <w:rPr>
          <w:rFonts w:cstheme="minorHAnsi"/>
          <w:iCs/>
        </w:rPr>
        <w:t xml:space="preserve">Ljubljana, 14. 4. 2021 </w:t>
      </w:r>
    </w:p>
    <w:p w14:paraId="3596302E" w14:textId="77777777" w:rsidR="00530090" w:rsidRPr="00F40082" w:rsidRDefault="00530090" w:rsidP="006249A7">
      <w:pPr>
        <w:spacing w:after="0" w:line="240" w:lineRule="auto"/>
        <w:jc w:val="both"/>
        <w:rPr>
          <w:rFonts w:eastAsia="Times New Roman" w:cstheme="minorHAnsi"/>
          <w:b/>
          <w:bCs/>
          <w:caps/>
        </w:rPr>
      </w:pPr>
    </w:p>
    <w:p w14:paraId="19F8F071" w14:textId="2C764A43" w:rsidR="006249A7" w:rsidRPr="00F40082" w:rsidRDefault="006249A7" w:rsidP="006249A7">
      <w:pPr>
        <w:spacing w:after="0" w:line="240" w:lineRule="auto"/>
        <w:jc w:val="both"/>
        <w:rPr>
          <w:rFonts w:eastAsia="Times New Roman" w:cstheme="minorHAnsi"/>
          <w:b/>
          <w:bCs/>
          <w:caps/>
        </w:rPr>
      </w:pPr>
      <w:r w:rsidRPr="00F40082">
        <w:rPr>
          <w:rFonts w:eastAsia="Times New Roman" w:cstheme="minorHAnsi"/>
          <w:b/>
          <w:bCs/>
          <w:caps/>
        </w:rPr>
        <w:t>izjava za javnost: Ekonomsko</w:t>
      </w:r>
      <w:r w:rsidR="00F40082" w:rsidRPr="00F40082">
        <w:rPr>
          <w:rFonts w:eastAsia="Times New Roman" w:cstheme="minorHAnsi"/>
          <w:b/>
          <w:bCs/>
          <w:caps/>
        </w:rPr>
        <w:t>-</w:t>
      </w:r>
      <w:r w:rsidRPr="00F40082">
        <w:rPr>
          <w:rFonts w:eastAsia="Times New Roman" w:cstheme="minorHAnsi"/>
          <w:b/>
          <w:bCs/>
          <w:caps/>
        </w:rPr>
        <w:t xml:space="preserve">socialni svet ni podprl zakona o prevozih v cestnem prometu </w:t>
      </w:r>
    </w:p>
    <w:p w14:paraId="7E2CEED9" w14:textId="77777777" w:rsidR="006249A7" w:rsidRPr="00F40082" w:rsidRDefault="006249A7" w:rsidP="006249A7">
      <w:pPr>
        <w:spacing w:after="0" w:line="240" w:lineRule="auto"/>
        <w:jc w:val="both"/>
        <w:rPr>
          <w:rFonts w:cstheme="minorHAnsi"/>
          <w:iCs/>
        </w:rPr>
      </w:pPr>
    </w:p>
    <w:p w14:paraId="67691279" w14:textId="4FC5614F" w:rsidR="006249A7" w:rsidRPr="00F40082" w:rsidRDefault="006249A7" w:rsidP="006249A7">
      <w:pPr>
        <w:spacing w:after="0" w:line="240" w:lineRule="auto"/>
        <w:jc w:val="both"/>
        <w:rPr>
          <w:rFonts w:cstheme="minorHAnsi"/>
        </w:rPr>
      </w:pPr>
      <w:r w:rsidRPr="00F40082">
        <w:rPr>
          <w:rFonts w:cstheme="minorHAnsi"/>
          <w:b/>
          <w:bCs/>
        </w:rPr>
        <w:t>Ljubljana, 14. 4. 2021</w:t>
      </w:r>
      <w:r w:rsidRPr="00F40082">
        <w:rPr>
          <w:rFonts w:cstheme="minorHAnsi"/>
        </w:rPr>
        <w:t xml:space="preserve"> - Minister za infrastrukturo, gospod Jernej Vrtovec, je v oddaji Odmevi, včeraj, 13. 4. 2021 na RTV Slovenija 1 izrekel </w:t>
      </w:r>
      <w:r w:rsidR="0054086E">
        <w:rPr>
          <w:rFonts w:cstheme="minorHAnsi"/>
        </w:rPr>
        <w:t>neresnico</w:t>
      </w:r>
      <w:r w:rsidRPr="00F40082">
        <w:rPr>
          <w:rFonts w:cstheme="minorHAnsi"/>
        </w:rPr>
        <w:t xml:space="preserve">. Zatrdil namreč je, da je Ekonomsko-socialni svet </w:t>
      </w:r>
      <w:r w:rsidR="0054086E">
        <w:rPr>
          <w:rFonts w:cstheme="minorHAnsi"/>
        </w:rPr>
        <w:t xml:space="preserve">(ESS) </w:t>
      </w:r>
      <w:r w:rsidRPr="00F40082">
        <w:rPr>
          <w:rFonts w:cstheme="minorHAnsi"/>
        </w:rPr>
        <w:t>podprl t. i. »</w:t>
      </w:r>
      <w:proofErr w:type="spellStart"/>
      <w:r w:rsidRPr="00F40082">
        <w:rPr>
          <w:rFonts w:cstheme="minorHAnsi"/>
        </w:rPr>
        <w:t>Uber</w:t>
      </w:r>
      <w:proofErr w:type="spellEnd"/>
      <w:r w:rsidRPr="00F40082">
        <w:rPr>
          <w:rFonts w:cstheme="minorHAnsi"/>
        </w:rPr>
        <w:t xml:space="preserve"> zakon«. </w:t>
      </w:r>
    </w:p>
    <w:p w14:paraId="12947FD0" w14:textId="6DBD5801" w:rsidR="0054086E" w:rsidRPr="0054086E" w:rsidRDefault="0054086E" w:rsidP="006249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086E">
        <w:rPr>
          <w:rFonts w:cstheme="minorHAnsi"/>
          <w:sz w:val="24"/>
          <w:szCs w:val="24"/>
        </w:rPr>
        <w:t xml:space="preserve">V odsotnosti sindikalne strani si je privoščil zavestno neresnico, saj je še na novinarski konferenci popoldan povedal, da sta zakon podprli vladna in delodajalska stran, sindikalna </w:t>
      </w:r>
      <w:r w:rsidRPr="0054086E">
        <w:rPr>
          <w:rFonts w:cstheme="minorHAnsi"/>
          <w:sz w:val="24"/>
          <w:szCs w:val="24"/>
        </w:rPr>
        <w:t xml:space="preserve">stran </w:t>
      </w:r>
      <w:r w:rsidRPr="0054086E">
        <w:rPr>
          <w:rFonts w:cstheme="minorHAnsi"/>
          <w:sz w:val="24"/>
          <w:szCs w:val="24"/>
        </w:rPr>
        <w:t xml:space="preserve">pa ne. Pokazal je tudi popolno nepoznavanje delovanja ESS,  tako glede postopka obravnave in sprejemanja zakonodaje, kot tudi glede odločanja na ESS, saj skladno s pravili o delovanju ESS ta odločitve sprejema s soglasjem vseh treh partnerjev. </w:t>
      </w:r>
    </w:p>
    <w:p w14:paraId="2A0B597A" w14:textId="5FC533C7" w:rsidR="006249A7" w:rsidRPr="0054086E" w:rsidRDefault="0054086E" w:rsidP="006249A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4086E">
        <w:rPr>
          <w:rFonts w:cstheme="minorHAnsi"/>
          <w:b/>
          <w:bCs/>
          <w:sz w:val="24"/>
          <w:szCs w:val="24"/>
        </w:rPr>
        <w:t xml:space="preserve">Sindikati ponovno poudarjamo, da digitalizacija ne sme pomeniti </w:t>
      </w:r>
      <w:proofErr w:type="spellStart"/>
      <w:r w:rsidRPr="0054086E">
        <w:rPr>
          <w:rFonts w:cstheme="minorHAnsi"/>
          <w:b/>
          <w:bCs/>
          <w:sz w:val="24"/>
          <w:szCs w:val="24"/>
        </w:rPr>
        <w:t>prekarizacije</w:t>
      </w:r>
      <w:proofErr w:type="spellEnd"/>
      <w:r w:rsidRPr="0054086E">
        <w:rPr>
          <w:rFonts w:cstheme="minorHAnsi"/>
          <w:b/>
          <w:bCs/>
          <w:sz w:val="24"/>
          <w:szCs w:val="24"/>
        </w:rPr>
        <w:t xml:space="preserve"> in jo mora zakon onemogočiti z vsemi potrebnimi varovalkami. Le takšnega lahko sindikati podpremo. Ker predmetni predlog zakona ne vključuje varovalk, ki bi </w:t>
      </w:r>
      <w:proofErr w:type="spellStart"/>
      <w:r w:rsidRPr="0054086E">
        <w:rPr>
          <w:rFonts w:cstheme="minorHAnsi"/>
          <w:b/>
          <w:bCs/>
          <w:sz w:val="24"/>
          <w:szCs w:val="24"/>
        </w:rPr>
        <w:t>prekarizacijo</w:t>
      </w:r>
      <w:proofErr w:type="spellEnd"/>
      <w:r w:rsidRPr="0054086E">
        <w:rPr>
          <w:rFonts w:cstheme="minorHAnsi"/>
          <w:b/>
          <w:bCs/>
          <w:sz w:val="24"/>
          <w:szCs w:val="24"/>
        </w:rPr>
        <w:t xml:space="preserve"> preprečevale, ga v sindikalnih centralah ne podpiramo. </w:t>
      </w:r>
    </w:p>
    <w:p w14:paraId="10746B79" w14:textId="77777777" w:rsidR="006249A7" w:rsidRPr="006249A7" w:rsidRDefault="006249A7" w:rsidP="006249A7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5D4BC5BD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>Zveza Svobodnih sindikatov Slovenije</w:t>
      </w:r>
    </w:p>
    <w:p w14:paraId="3EEDDA1F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 xml:space="preserve">Predsednica Lidija Jerkič, </w:t>
      </w:r>
      <w:proofErr w:type="spellStart"/>
      <w:r w:rsidRPr="00F40082">
        <w:rPr>
          <w:rFonts w:cstheme="minorHAnsi"/>
        </w:rPr>
        <w:t>l.r</w:t>
      </w:r>
      <w:proofErr w:type="spellEnd"/>
      <w:r w:rsidRPr="00F40082">
        <w:rPr>
          <w:rFonts w:cstheme="minorHAnsi"/>
        </w:rPr>
        <w:t>.</w:t>
      </w:r>
      <w:r w:rsidRPr="00F40082">
        <w:rPr>
          <w:rFonts w:cstheme="minorHAnsi"/>
        </w:rPr>
        <w:tab/>
      </w:r>
      <w:r w:rsidRPr="00F40082">
        <w:rPr>
          <w:rFonts w:cstheme="minorHAnsi"/>
        </w:rPr>
        <w:tab/>
      </w:r>
    </w:p>
    <w:p w14:paraId="45D5B7C5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ab/>
      </w:r>
      <w:r w:rsidRPr="00F40082">
        <w:rPr>
          <w:rFonts w:cstheme="minorHAnsi"/>
        </w:rPr>
        <w:tab/>
      </w:r>
    </w:p>
    <w:p w14:paraId="32F7D89C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 xml:space="preserve">Konfederacija sindikatov Slovenije Pergam </w:t>
      </w:r>
    </w:p>
    <w:p w14:paraId="693D9C8E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 xml:space="preserve">Predsednik Jakob Počivavšek, </w:t>
      </w:r>
      <w:proofErr w:type="spellStart"/>
      <w:r w:rsidRPr="00F40082">
        <w:rPr>
          <w:rFonts w:cstheme="minorHAnsi"/>
        </w:rPr>
        <w:t>l.r</w:t>
      </w:r>
      <w:proofErr w:type="spellEnd"/>
      <w:r w:rsidRPr="00F40082">
        <w:rPr>
          <w:rFonts w:cstheme="minorHAnsi"/>
        </w:rPr>
        <w:t>.</w:t>
      </w:r>
    </w:p>
    <w:p w14:paraId="7BABE327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</w:p>
    <w:p w14:paraId="0C363AC5" w14:textId="41717846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 xml:space="preserve">Konfederacija sindikatov javnega </w:t>
      </w:r>
      <w:proofErr w:type="spellStart"/>
      <w:r w:rsidRPr="00F40082">
        <w:rPr>
          <w:rFonts w:cstheme="minorHAnsi"/>
        </w:rPr>
        <w:t>sektorjaSlovenije</w:t>
      </w:r>
      <w:proofErr w:type="spellEnd"/>
    </w:p>
    <w:p w14:paraId="177944C0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 xml:space="preserve">Predsednik Branimir Štrukelj, </w:t>
      </w:r>
      <w:proofErr w:type="spellStart"/>
      <w:r w:rsidRPr="00F40082">
        <w:rPr>
          <w:rFonts w:cstheme="minorHAnsi"/>
        </w:rPr>
        <w:t>l.r</w:t>
      </w:r>
      <w:proofErr w:type="spellEnd"/>
      <w:r w:rsidRPr="00F40082">
        <w:rPr>
          <w:rFonts w:cstheme="minorHAnsi"/>
        </w:rPr>
        <w:t>.</w:t>
      </w:r>
    </w:p>
    <w:p w14:paraId="224F4189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</w:p>
    <w:p w14:paraId="5591D8B2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>Konfederacija sindikatov 90 Slovenije</w:t>
      </w:r>
    </w:p>
    <w:p w14:paraId="5732F9C8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 xml:space="preserve">Predsednik Peter Majcen, </w:t>
      </w:r>
      <w:proofErr w:type="spellStart"/>
      <w:r w:rsidRPr="00F40082">
        <w:rPr>
          <w:rFonts w:cstheme="minorHAnsi"/>
        </w:rPr>
        <w:t>l.r</w:t>
      </w:r>
      <w:proofErr w:type="spellEnd"/>
      <w:r w:rsidRPr="00F40082">
        <w:rPr>
          <w:rFonts w:cstheme="minorHAnsi"/>
        </w:rPr>
        <w:t>.</w:t>
      </w:r>
    </w:p>
    <w:p w14:paraId="59A554AE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</w:p>
    <w:p w14:paraId="36AE8E0C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>KNSS-Neodvisnost</w:t>
      </w:r>
    </w:p>
    <w:p w14:paraId="618C3F58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 xml:space="preserve">Predsednica Evelin Vesenjak, </w:t>
      </w:r>
      <w:proofErr w:type="spellStart"/>
      <w:r w:rsidRPr="00F40082">
        <w:rPr>
          <w:rFonts w:cstheme="minorHAnsi"/>
        </w:rPr>
        <w:t>l.r</w:t>
      </w:r>
      <w:proofErr w:type="spellEnd"/>
      <w:r w:rsidRPr="00F40082">
        <w:rPr>
          <w:rFonts w:cstheme="minorHAnsi"/>
        </w:rPr>
        <w:t>.</w:t>
      </w:r>
    </w:p>
    <w:p w14:paraId="5C66FCC4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</w:p>
    <w:p w14:paraId="75FBD752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>Slovenska zveza sindikatov Alternativa</w:t>
      </w:r>
    </w:p>
    <w:p w14:paraId="5980691C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 xml:space="preserve">Predsednik Zdenko Lorber, </w:t>
      </w:r>
      <w:proofErr w:type="spellStart"/>
      <w:r w:rsidRPr="00F40082">
        <w:rPr>
          <w:rFonts w:cstheme="minorHAnsi"/>
        </w:rPr>
        <w:t>l.r</w:t>
      </w:r>
      <w:proofErr w:type="spellEnd"/>
      <w:r w:rsidRPr="00F40082">
        <w:rPr>
          <w:rFonts w:cstheme="minorHAnsi"/>
        </w:rPr>
        <w:t>.</w:t>
      </w:r>
    </w:p>
    <w:p w14:paraId="2E4D4EFC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</w:p>
    <w:p w14:paraId="66DBDE07" w14:textId="77777777" w:rsidR="006249A7" w:rsidRPr="00F40082" w:rsidRDefault="006249A7" w:rsidP="00F40082">
      <w:pPr>
        <w:spacing w:after="0" w:line="240" w:lineRule="auto"/>
        <w:ind w:left="4395" w:hanging="284"/>
        <w:jc w:val="both"/>
        <w:rPr>
          <w:rFonts w:cstheme="minorHAnsi"/>
        </w:rPr>
      </w:pPr>
      <w:r w:rsidRPr="00F40082">
        <w:rPr>
          <w:rFonts w:cstheme="minorHAnsi"/>
        </w:rPr>
        <w:t>Zveza delavskih sindikatov Slovenije – Solidarnost</w:t>
      </w:r>
    </w:p>
    <w:p w14:paraId="65A7CB8E" w14:textId="282A0E39" w:rsidR="00483BB3" w:rsidRPr="00F40082" w:rsidRDefault="006249A7" w:rsidP="00F40082">
      <w:pPr>
        <w:spacing w:after="0" w:line="240" w:lineRule="auto"/>
        <w:ind w:left="4395" w:hanging="284"/>
        <w:jc w:val="both"/>
      </w:pPr>
      <w:r w:rsidRPr="00F40082">
        <w:rPr>
          <w:rFonts w:cstheme="minorHAnsi"/>
        </w:rPr>
        <w:t xml:space="preserve">Predsednik Albert Pavlič, </w:t>
      </w:r>
      <w:proofErr w:type="spellStart"/>
      <w:r w:rsidRPr="00F40082">
        <w:rPr>
          <w:rFonts w:cstheme="minorHAnsi"/>
        </w:rPr>
        <w:t>l.r</w:t>
      </w:r>
      <w:proofErr w:type="spellEnd"/>
    </w:p>
    <w:sectPr w:rsidR="00483BB3" w:rsidRPr="00F40082" w:rsidSect="006F5B4E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7C3A" w14:textId="77777777" w:rsidR="00C21326" w:rsidRDefault="00C21326">
      <w:pPr>
        <w:spacing w:after="0" w:line="240" w:lineRule="auto"/>
      </w:pPr>
      <w:r>
        <w:separator/>
      </w:r>
    </w:p>
  </w:endnote>
  <w:endnote w:type="continuationSeparator" w:id="0">
    <w:p w14:paraId="630083C6" w14:textId="77777777" w:rsidR="00C21326" w:rsidRDefault="00C2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827618"/>
      <w:docPartObj>
        <w:docPartGallery w:val="Page Numbers (Bottom of Page)"/>
        <w:docPartUnique/>
      </w:docPartObj>
    </w:sdtPr>
    <w:sdtEndPr/>
    <w:sdtContent>
      <w:p w14:paraId="3180D65D" w14:textId="77777777" w:rsidR="006F5B4E" w:rsidRDefault="0053009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C6A54" w14:textId="77777777" w:rsidR="006F5B4E" w:rsidRDefault="0054086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D010" w14:textId="77777777" w:rsidR="00C21326" w:rsidRDefault="00C21326">
      <w:pPr>
        <w:spacing w:after="0" w:line="240" w:lineRule="auto"/>
      </w:pPr>
      <w:r>
        <w:separator/>
      </w:r>
    </w:p>
  </w:footnote>
  <w:footnote w:type="continuationSeparator" w:id="0">
    <w:p w14:paraId="784B6364" w14:textId="77777777" w:rsidR="00C21326" w:rsidRDefault="00C21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A7"/>
    <w:rsid w:val="00483BB3"/>
    <w:rsid w:val="00530090"/>
    <w:rsid w:val="0054086E"/>
    <w:rsid w:val="006249A7"/>
    <w:rsid w:val="00652CC7"/>
    <w:rsid w:val="00C21326"/>
    <w:rsid w:val="00F4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5BD1"/>
  <w15:chartTrackingRefBased/>
  <w15:docId w15:val="{9A48C3FE-8184-448C-AC71-7920BFD3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624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Leban Trojar</dc:creator>
  <cp:keywords/>
  <dc:description/>
  <cp:lastModifiedBy>Sanja Leban Trojar</cp:lastModifiedBy>
  <cp:revision>2</cp:revision>
  <dcterms:created xsi:type="dcterms:W3CDTF">2021-04-14T09:58:00Z</dcterms:created>
  <dcterms:modified xsi:type="dcterms:W3CDTF">2021-04-14T09:58:00Z</dcterms:modified>
</cp:coreProperties>
</file>